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DC155" w14:textId="77777777" w:rsidR="00DD40F4" w:rsidRDefault="00DD40F4" w:rsidP="00DD40F4">
      <w:pPr>
        <w:pBdr>
          <w:top w:val="nil"/>
          <w:left w:val="nil"/>
          <w:bottom w:val="nil"/>
          <w:right w:val="nil"/>
          <w:between w:val="nil"/>
        </w:pBdr>
        <w:spacing w:line="360" w:lineRule="auto"/>
        <w:jc w:val="center"/>
        <w:rPr>
          <w:b/>
          <w:color w:val="000000"/>
        </w:rPr>
      </w:pPr>
      <w:r>
        <w:rPr>
          <w:noProof/>
          <w:color w:val="000000"/>
        </w:rPr>
        <w:drawing>
          <wp:inline distT="0" distB="0" distL="0" distR="0" wp14:anchorId="20E621FF" wp14:editId="37B30409">
            <wp:extent cx="3975345" cy="11523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975345" cy="1152317"/>
                    </a:xfrm>
                    <a:prstGeom prst="rect">
                      <a:avLst/>
                    </a:prstGeom>
                    <a:ln/>
                  </pic:spPr>
                </pic:pic>
              </a:graphicData>
            </a:graphic>
          </wp:inline>
        </w:drawing>
      </w:r>
    </w:p>
    <w:p w14:paraId="491EDC54" w14:textId="77777777" w:rsidR="00DD40F4" w:rsidRDefault="00DD40F4" w:rsidP="00DD40F4">
      <w:pPr>
        <w:pBdr>
          <w:top w:val="nil"/>
          <w:left w:val="nil"/>
          <w:bottom w:val="nil"/>
          <w:right w:val="nil"/>
          <w:between w:val="nil"/>
        </w:pBdr>
        <w:spacing w:line="360" w:lineRule="auto"/>
        <w:jc w:val="center"/>
        <w:rPr>
          <w:b/>
          <w:color w:val="000000"/>
        </w:rPr>
      </w:pPr>
    </w:p>
    <w:p w14:paraId="3FF7657F" w14:textId="77777777" w:rsidR="00DD40F4" w:rsidRDefault="00DD40F4" w:rsidP="00DD40F4">
      <w:pPr>
        <w:pBdr>
          <w:top w:val="none" w:sz="0" w:space="0" w:color="000000"/>
          <w:left w:val="none" w:sz="0" w:space="0" w:color="000000"/>
          <w:bottom w:val="none" w:sz="0" w:space="0" w:color="000000"/>
          <w:right w:val="none" w:sz="0" w:space="0" w:color="000000"/>
          <w:between w:val="none" w:sz="0" w:space="0" w:color="000000"/>
        </w:pBdr>
      </w:pPr>
      <w:r>
        <w:rPr>
          <w:b/>
          <w:color w:val="000000"/>
        </w:rPr>
        <w:t>FOR IMMEDIATE RELEASE</w:t>
      </w:r>
      <w:r>
        <w:rPr>
          <w:b/>
          <w:color w:val="000000"/>
        </w:rPr>
        <w:tab/>
      </w:r>
      <w:r>
        <w:rPr>
          <w:b/>
          <w:color w:val="000000"/>
        </w:rPr>
        <w:tab/>
      </w:r>
      <w:r>
        <w:rPr>
          <w:b/>
          <w:color w:val="000000"/>
        </w:rPr>
        <w:tab/>
      </w:r>
      <w:r>
        <w:rPr>
          <w:b/>
          <w:color w:val="000000"/>
        </w:rPr>
        <w:tab/>
      </w:r>
      <w:r>
        <w:rPr>
          <w:b/>
          <w:color w:val="000000"/>
        </w:rPr>
        <w:tab/>
        <w:t>CONTACT:</w:t>
      </w:r>
      <w:r>
        <w:rPr>
          <w:b/>
          <w:color w:val="000000"/>
        </w:rPr>
        <w:tab/>
      </w:r>
      <w:r>
        <w:rPr>
          <w:color w:val="000000"/>
        </w:rPr>
        <w:t>Emily Stack Davis</w:t>
      </w:r>
      <w:r>
        <w:rPr>
          <w:color w:val="000000"/>
        </w:rPr>
        <w:tab/>
      </w:r>
      <w:r>
        <w:rPr>
          <w:color w:val="000000"/>
        </w:rPr>
        <w:tab/>
      </w:r>
    </w:p>
    <w:p w14:paraId="10FD90F5" w14:textId="2BCA7CA3" w:rsidR="00DD40F4" w:rsidRDefault="007974B1" w:rsidP="00DD40F4">
      <w:r w:rsidRPr="00E4713D">
        <w:t xml:space="preserve">June </w:t>
      </w:r>
      <w:r w:rsidR="00A71947" w:rsidRPr="00E4713D">
        <w:t>16</w:t>
      </w:r>
      <w:r w:rsidR="00DD40F4" w:rsidRPr="00E4713D">
        <w:rPr>
          <w:color w:val="000000"/>
        </w:rPr>
        <w:t>, 20</w:t>
      </w:r>
      <w:r w:rsidR="00DD40F4" w:rsidRPr="00E4713D">
        <w:t>20</w:t>
      </w:r>
      <w:r w:rsidR="00DD40F4">
        <w:rPr>
          <w:color w:val="000000"/>
        </w:rPr>
        <w:tab/>
      </w:r>
      <w:r w:rsidR="00DD40F4">
        <w:rPr>
          <w:color w:val="000000"/>
        </w:rPr>
        <w:tab/>
      </w:r>
      <w:r w:rsidR="00DD40F4">
        <w:rPr>
          <w:color w:val="000000"/>
        </w:rPr>
        <w:tab/>
      </w:r>
      <w:r w:rsidR="00DD40F4">
        <w:rPr>
          <w:color w:val="000000"/>
        </w:rPr>
        <w:tab/>
      </w:r>
      <w:r w:rsidR="00DD40F4">
        <w:rPr>
          <w:color w:val="000000"/>
        </w:rPr>
        <w:tab/>
      </w:r>
      <w:r w:rsidR="00DD40F4">
        <w:rPr>
          <w:color w:val="000000"/>
        </w:rPr>
        <w:tab/>
      </w:r>
      <w:r w:rsidR="00DD40F4">
        <w:rPr>
          <w:color w:val="000000"/>
        </w:rPr>
        <w:tab/>
      </w:r>
      <w:r w:rsidR="00DD40F4">
        <w:rPr>
          <w:color w:val="000000"/>
        </w:rPr>
        <w:tab/>
      </w:r>
      <w:r w:rsidR="00DD40F4">
        <w:rPr>
          <w:color w:val="000000"/>
        </w:rPr>
        <w:tab/>
      </w:r>
      <w:r w:rsidR="00DD40F4">
        <w:rPr>
          <w:color w:val="000000"/>
        </w:rPr>
        <w:tab/>
        <w:t xml:space="preserve">517-803-3745     </w:t>
      </w:r>
    </w:p>
    <w:bookmarkStart w:id="0" w:name="_GoBack"/>
    <w:bookmarkEnd w:id="0"/>
    <w:p w14:paraId="6AAEB5FB" w14:textId="77777777" w:rsidR="00DD40F4" w:rsidRDefault="00E4713D" w:rsidP="00DD40F4">
      <w:pPr>
        <w:pBdr>
          <w:top w:val="nil"/>
          <w:left w:val="nil"/>
          <w:bottom w:val="nil"/>
          <w:right w:val="nil"/>
          <w:between w:val="nil"/>
        </w:pBdr>
        <w:ind w:left="7200" w:firstLine="720"/>
        <w:rPr>
          <w:color w:val="000000"/>
        </w:rPr>
      </w:pPr>
      <w:r>
        <w:fldChar w:fldCharType="begin"/>
      </w:r>
      <w:r>
        <w:instrText xml:space="preserve"> HYPERLINK "mailto:PR@hillsdale.edu" \h </w:instrText>
      </w:r>
      <w:r>
        <w:fldChar w:fldCharType="separate"/>
      </w:r>
      <w:r w:rsidR="00DD40F4">
        <w:rPr>
          <w:color w:val="000000"/>
          <w:u w:val="single"/>
        </w:rPr>
        <w:t>PR@hillsdale.edu</w:t>
      </w:r>
      <w:r>
        <w:rPr>
          <w:color w:val="000000"/>
          <w:u w:val="single"/>
        </w:rPr>
        <w:fldChar w:fldCharType="end"/>
      </w:r>
      <w:r w:rsidR="00DD40F4">
        <w:rPr>
          <w:color w:val="000000"/>
        </w:rPr>
        <w:t xml:space="preserve"> </w:t>
      </w:r>
    </w:p>
    <w:p w14:paraId="4B885A1D" w14:textId="77777777" w:rsidR="00DD40F4" w:rsidRDefault="00DD40F4" w:rsidP="00DD40F4">
      <w:pPr>
        <w:pBdr>
          <w:top w:val="nil"/>
          <w:left w:val="nil"/>
          <w:bottom w:val="nil"/>
          <w:right w:val="nil"/>
          <w:between w:val="nil"/>
        </w:pBdr>
        <w:rPr>
          <w:b/>
        </w:rPr>
      </w:pPr>
    </w:p>
    <w:p w14:paraId="48F5F502" w14:textId="640CCD5C" w:rsidR="00DD40F4" w:rsidRDefault="00DD40F4" w:rsidP="00DD40F4">
      <w:pPr>
        <w:jc w:val="center"/>
        <w:rPr>
          <w:b/>
        </w:rPr>
      </w:pPr>
      <w:r>
        <w:rPr>
          <w:b/>
        </w:rPr>
        <w:t xml:space="preserve">Hillsdale College Welcomes Three New Trustees to </w:t>
      </w:r>
      <w:r w:rsidR="00A71947">
        <w:rPr>
          <w:b/>
        </w:rPr>
        <w:t>I</w:t>
      </w:r>
      <w:r>
        <w:rPr>
          <w:b/>
        </w:rPr>
        <w:t>ts Board</w:t>
      </w:r>
    </w:p>
    <w:p w14:paraId="1EC52BD7" w14:textId="77777777" w:rsidR="00DD40F4" w:rsidRDefault="00DD40F4" w:rsidP="00DD40F4">
      <w:pPr>
        <w:pBdr>
          <w:top w:val="nil"/>
          <w:left w:val="nil"/>
          <w:bottom w:val="nil"/>
          <w:right w:val="nil"/>
          <w:between w:val="nil"/>
        </w:pBdr>
        <w:rPr>
          <w:i/>
          <w:color w:val="000000"/>
        </w:rPr>
      </w:pPr>
    </w:p>
    <w:p w14:paraId="0D2F8FFB" w14:textId="59DDEB36" w:rsidR="00DD40F4" w:rsidRDefault="00DD40F4" w:rsidP="00DD40F4">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Hillsdale, Mich. — </w:t>
      </w:r>
      <w:r w:rsidR="001A2849">
        <w:rPr>
          <w:color w:val="000000"/>
        </w:rPr>
        <w:t>Hillsdale College announced today the election of three new trustees to its board: Kurt D. Grindstaff, R. Mark Hamlin Jr., and Alice Hanley.</w:t>
      </w:r>
      <w:r w:rsidR="00BC60D5">
        <w:rPr>
          <w:color w:val="000000"/>
        </w:rPr>
        <w:t xml:space="preserve"> Three trustees have moved to emeritus status: William S. Atherton, Stephen M. Barney, and David L. Belew. </w:t>
      </w:r>
    </w:p>
    <w:p w14:paraId="7F1497B0" w14:textId="540C4421" w:rsidR="0033087A" w:rsidRPr="0033087A" w:rsidRDefault="0033087A" w:rsidP="00DD40F4">
      <w:pPr>
        <w:pBdr>
          <w:top w:val="none" w:sz="0" w:space="0" w:color="000000"/>
          <w:left w:val="none" w:sz="0" w:space="0" w:color="000000"/>
          <w:bottom w:val="none" w:sz="0" w:space="0" w:color="000000"/>
          <w:right w:val="none" w:sz="0" w:space="0" w:color="000000"/>
          <w:between w:val="none" w:sz="0" w:space="0" w:color="000000"/>
        </w:pBdr>
        <w:rPr>
          <w:color w:val="000000"/>
        </w:rPr>
      </w:pPr>
    </w:p>
    <w:p w14:paraId="759E964E" w14:textId="0F991F60" w:rsidR="0033087A" w:rsidRPr="0033087A" w:rsidRDefault="0033087A" w:rsidP="0033087A">
      <w:r w:rsidRPr="007974B1">
        <w:rPr>
          <w:bCs/>
        </w:rPr>
        <w:t xml:space="preserve">“The men and women on Hillsdale’s Board of Trustees are driven by the noble mission that has animated the College for more than 175 years,” said </w:t>
      </w:r>
      <w:r w:rsidRPr="007974B1">
        <w:t xml:space="preserve">Rich Péwé, Chief Administrative Officer at Hillsdale College. </w:t>
      </w:r>
      <w:r w:rsidRPr="007974B1">
        <w:rPr>
          <w:bCs/>
        </w:rPr>
        <w:t>“Kurt, Mark, and Alice bring impressive experience, strong leadership, and an enthusiasm for the kind of education Hillsdale offers. I’m grateful for their willingness to serve and look forward to working with them on Hillsdale’s board.”</w:t>
      </w:r>
    </w:p>
    <w:p w14:paraId="74B33E7D" w14:textId="77777777" w:rsidR="0078079C" w:rsidRDefault="0078079C" w:rsidP="00DD40F4">
      <w:pPr>
        <w:pBdr>
          <w:top w:val="none" w:sz="0" w:space="0" w:color="000000"/>
          <w:left w:val="none" w:sz="0" w:space="0" w:color="000000"/>
          <w:bottom w:val="none" w:sz="0" w:space="0" w:color="000000"/>
          <w:right w:val="none" w:sz="0" w:space="0" w:color="000000"/>
          <w:between w:val="none" w:sz="0" w:space="0" w:color="000000"/>
        </w:pBdr>
        <w:rPr>
          <w:color w:val="000000"/>
        </w:rPr>
      </w:pPr>
    </w:p>
    <w:p w14:paraId="1B7124FE" w14:textId="7BD8ED28" w:rsidR="0078079C" w:rsidRPr="00B5727D" w:rsidRDefault="0078079C" w:rsidP="00DD40F4">
      <w:pPr>
        <w:pBdr>
          <w:top w:val="none" w:sz="0" w:space="0" w:color="000000"/>
          <w:left w:val="none" w:sz="0" w:space="0" w:color="000000"/>
          <w:bottom w:val="none" w:sz="0" w:space="0" w:color="000000"/>
          <w:right w:val="none" w:sz="0" w:space="0" w:color="000000"/>
          <w:between w:val="none" w:sz="0" w:space="0" w:color="000000"/>
        </w:pBdr>
      </w:pPr>
      <w:r w:rsidRPr="00B5727D">
        <w:t>Kurt Gr</w:t>
      </w:r>
      <w:r w:rsidR="008B1857" w:rsidRPr="00B5727D">
        <w:t>i</w:t>
      </w:r>
      <w:r w:rsidRPr="00B5727D">
        <w:t xml:space="preserve">ndstaff </w:t>
      </w:r>
      <w:r w:rsidR="00912DA0" w:rsidRPr="00B5727D">
        <w:t xml:space="preserve">of Hilton Head, South Carolina, </w:t>
      </w:r>
      <w:r w:rsidRPr="00B5727D">
        <w:t xml:space="preserve">currently serves as </w:t>
      </w:r>
      <w:r w:rsidR="00F25F0F" w:rsidRPr="00B5727D">
        <w:t>C</w:t>
      </w:r>
      <w:r w:rsidRPr="00B5727D">
        <w:t xml:space="preserve">hief </w:t>
      </w:r>
      <w:r w:rsidR="00F25F0F" w:rsidRPr="00B5727D">
        <w:t>F</w:t>
      </w:r>
      <w:r w:rsidRPr="00B5727D">
        <w:t xml:space="preserve">inancial </w:t>
      </w:r>
      <w:r w:rsidR="00F25F0F" w:rsidRPr="00B5727D">
        <w:t>O</w:t>
      </w:r>
      <w:r w:rsidRPr="00B5727D">
        <w:t>fficer of DBH Global, Inc.</w:t>
      </w:r>
      <w:r w:rsidR="008B1857" w:rsidRPr="00B5727D">
        <w:t xml:space="preserve">, and as </w:t>
      </w:r>
      <w:r w:rsidR="00F25F0F" w:rsidRPr="00B5727D">
        <w:t>T</w:t>
      </w:r>
      <w:r w:rsidR="008B1857" w:rsidRPr="00B5727D">
        <w:t xml:space="preserve">reasurer of the </w:t>
      </w:r>
      <w:r w:rsidR="00F25F0F" w:rsidRPr="00B5727D">
        <w:t>B</w:t>
      </w:r>
      <w:r w:rsidR="008B1857" w:rsidRPr="00B5727D">
        <w:t xml:space="preserve">oard of </w:t>
      </w:r>
      <w:r w:rsidR="00F25F0F" w:rsidRPr="00B5727D">
        <w:t>D</w:t>
      </w:r>
      <w:r w:rsidR="008B1857" w:rsidRPr="00B5727D">
        <w:t>irectors of the South Carolina Ports Authority.</w:t>
      </w:r>
      <w:r w:rsidRPr="00B5727D">
        <w:t xml:space="preserve"> He earned his bachelor’s degree in </w:t>
      </w:r>
      <w:r w:rsidR="00F25F0F" w:rsidRPr="00B5727D">
        <w:t>A</w:t>
      </w:r>
      <w:r w:rsidRPr="00B5727D">
        <w:t xml:space="preserve">ccounting from Indiana University in 1974 and </w:t>
      </w:r>
      <w:r w:rsidR="00F25F0F" w:rsidRPr="00B5727D">
        <w:t>C</w:t>
      </w:r>
      <w:r w:rsidRPr="00B5727D">
        <w:t xml:space="preserve">ertified </w:t>
      </w:r>
      <w:r w:rsidR="00F25F0F" w:rsidRPr="00B5727D">
        <w:t>P</w:t>
      </w:r>
      <w:r w:rsidRPr="00B5727D">
        <w:t xml:space="preserve">ublic </w:t>
      </w:r>
      <w:r w:rsidR="00F25F0F" w:rsidRPr="00B5727D">
        <w:t>A</w:t>
      </w:r>
      <w:r w:rsidRPr="00B5727D">
        <w:t>ccountant certification in</w:t>
      </w:r>
      <w:r w:rsidR="008B1857" w:rsidRPr="00B5727D">
        <w:t xml:space="preserve"> </w:t>
      </w:r>
      <w:r w:rsidRPr="00B5727D">
        <w:t>1979.</w:t>
      </w:r>
      <w:r w:rsidR="008B1857" w:rsidRPr="00B5727D">
        <w:t xml:space="preserve"> Grindstaff began his career at Allis-Chalmers Corporation, an agricultural equipment manufacturer. He </w:t>
      </w:r>
      <w:r w:rsidR="00B5727D" w:rsidRPr="00B5727D">
        <w:t>was also President and COO of</w:t>
      </w:r>
      <w:r w:rsidR="008B1857" w:rsidRPr="00B5727D">
        <w:t xml:space="preserve"> Seven Up/Dr. Pepper Bottling Company of St. Louis, Inc.</w:t>
      </w:r>
      <w:r w:rsidR="00B5727D" w:rsidRPr="00B5727D">
        <w:t xml:space="preserve">, and he served as treasurer for Nikki Haley’s </w:t>
      </w:r>
      <w:r w:rsidR="00A37D00">
        <w:t xml:space="preserve">two successful </w:t>
      </w:r>
      <w:r w:rsidR="00B5727D" w:rsidRPr="00B5727D">
        <w:rPr>
          <w:color w:val="000000"/>
        </w:rPr>
        <w:t>gubernatorial campaigns.</w:t>
      </w:r>
      <w:r w:rsidR="00B5727D" w:rsidRPr="00B5727D">
        <w:t xml:space="preserve"> </w:t>
      </w:r>
      <w:r w:rsidR="008B1857" w:rsidRPr="00B5727D">
        <w:t xml:space="preserve">He serves his community through the Hilton Head Volunteers in Public Schools program and Junior Achievement programs. </w:t>
      </w:r>
    </w:p>
    <w:p w14:paraId="5EA4E72F" w14:textId="77777777" w:rsidR="006D5ABF" w:rsidRDefault="006D5ABF" w:rsidP="00DD40F4">
      <w:pPr>
        <w:pBdr>
          <w:top w:val="none" w:sz="0" w:space="0" w:color="000000"/>
          <w:left w:val="none" w:sz="0" w:space="0" w:color="000000"/>
          <w:bottom w:val="none" w:sz="0" w:space="0" w:color="000000"/>
          <w:right w:val="none" w:sz="0" w:space="0" w:color="000000"/>
          <w:between w:val="none" w:sz="0" w:space="0" w:color="000000"/>
        </w:pBdr>
      </w:pPr>
    </w:p>
    <w:p w14:paraId="7745D7C7" w14:textId="3AE73B2C" w:rsidR="006D5ABF" w:rsidRDefault="006D5ABF" w:rsidP="00DD40F4">
      <w:pPr>
        <w:pBdr>
          <w:top w:val="none" w:sz="0" w:space="0" w:color="000000"/>
          <w:left w:val="none" w:sz="0" w:space="0" w:color="000000"/>
          <w:bottom w:val="none" w:sz="0" w:space="0" w:color="000000"/>
          <w:right w:val="none" w:sz="0" w:space="0" w:color="000000"/>
          <w:between w:val="none" w:sz="0" w:space="0" w:color="000000"/>
        </w:pBdr>
      </w:pPr>
      <w:r w:rsidRPr="00A71947">
        <w:t xml:space="preserve">Mark Hamlin is </w:t>
      </w:r>
      <w:r w:rsidR="008E5748" w:rsidRPr="00A71947">
        <w:t>p</w:t>
      </w:r>
      <w:r w:rsidRPr="00A71947">
        <w:t xml:space="preserve">resident and CEO of The Reserve Group, a private equity firm with 12 industrial manufacturing and biometric holdings in the U.S. and South Korea. </w:t>
      </w:r>
      <w:r w:rsidR="00D15658" w:rsidRPr="00A71947">
        <w:t xml:space="preserve">Hamlin began his career in Chicago as a real estate lending officer at the sixth-largest commercial bank in the U.S. He later moved to Akron, Ohio, and became </w:t>
      </w:r>
      <w:r w:rsidR="008E5748" w:rsidRPr="00A71947">
        <w:t>p</w:t>
      </w:r>
      <w:r w:rsidR="00D15658" w:rsidRPr="00A71947">
        <w:t>resident of R. M. Hamlin Co.</w:t>
      </w:r>
      <w:r w:rsidR="006F0C33" w:rsidRPr="00A71947">
        <w:t>,</w:t>
      </w:r>
      <w:r w:rsidR="00D15658" w:rsidRPr="00A71947">
        <w:t xml:space="preserve"> a real estate development and construction business. In 1991, he joined the Brenlin Group as </w:t>
      </w:r>
      <w:r w:rsidR="008E5748" w:rsidRPr="00A71947">
        <w:t>e</w:t>
      </w:r>
      <w:r w:rsidR="00D15658" w:rsidRPr="00A71947">
        <w:t xml:space="preserve">xecutive </w:t>
      </w:r>
      <w:r w:rsidR="008E5748" w:rsidRPr="00A71947">
        <w:t>v</w:t>
      </w:r>
      <w:r w:rsidR="00D15658" w:rsidRPr="00A71947">
        <w:t xml:space="preserve">ice </w:t>
      </w:r>
      <w:r w:rsidR="008E5748" w:rsidRPr="00A71947">
        <w:t>p</w:t>
      </w:r>
      <w:r w:rsidR="00D15658" w:rsidRPr="00A71947">
        <w:t>resident, overseeing a number of industrial manufacturing companies throughout the U.S. In 1995, he co-founded The Reserve Group.</w:t>
      </w:r>
      <w:r w:rsidR="006F0C33" w:rsidRPr="00A71947">
        <w:t xml:space="preserve"> </w:t>
      </w:r>
      <w:r w:rsidR="005C696C" w:rsidRPr="00A71947">
        <w:t xml:space="preserve">Hamlin earned a bachelor’s degree in </w:t>
      </w:r>
      <w:r w:rsidR="00CE7156" w:rsidRPr="00A71947">
        <w:t>E</w:t>
      </w:r>
      <w:r w:rsidR="005C696C" w:rsidRPr="00A71947">
        <w:t>conomics from Colgate University and an MBA from the Amos Tuck School at Dartmouth College.</w:t>
      </w:r>
      <w:r w:rsidR="00912DA0" w:rsidRPr="00A71947">
        <w:t xml:space="preserve"> He and his wife Elizabeth divide their time between Akron, Ohio, and Bondurant, Wyoming.</w:t>
      </w:r>
    </w:p>
    <w:p w14:paraId="4D73E81A" w14:textId="77777777" w:rsidR="005C696C" w:rsidRDefault="005C696C" w:rsidP="00DD40F4">
      <w:pPr>
        <w:pBdr>
          <w:top w:val="none" w:sz="0" w:space="0" w:color="000000"/>
          <w:left w:val="none" w:sz="0" w:space="0" w:color="000000"/>
          <w:bottom w:val="none" w:sz="0" w:space="0" w:color="000000"/>
          <w:right w:val="none" w:sz="0" w:space="0" w:color="000000"/>
          <w:between w:val="none" w:sz="0" w:space="0" w:color="000000"/>
        </w:pBdr>
      </w:pPr>
    </w:p>
    <w:p w14:paraId="0D06596C" w14:textId="1B532FF7" w:rsidR="00B5727D" w:rsidRPr="00B5727D" w:rsidRDefault="00B5727D" w:rsidP="00B5727D">
      <w:pPr>
        <w:rPr>
          <w:color w:val="000000"/>
        </w:rPr>
      </w:pPr>
      <w:r w:rsidRPr="00B5727D">
        <w:rPr>
          <w:color w:val="000000"/>
        </w:rPr>
        <w:t xml:space="preserve">Alice Hanley currently serves as President of Hanley Petroleum as well as of HCR, a Hanley family holding company. She earned a bachelor’s degree in Mathematics and Economics from Skidmore College. Her career was spent on Wall Street, ultimately retiring as Vice President of Mergers and Acquisitions at New York Securities. She has served on numerous Boards including the Board of The John F. Kennedy Center of the Performing Arts, the Board of her alma mater, King’s College, The Boys’ Clubs of New York and Greenwich to name a few, and was named “Woman of the Year” by the Boys’ Club of America. She is very engaged </w:t>
      </w:r>
      <w:r w:rsidRPr="00B5727D">
        <w:rPr>
          <w:color w:val="000000"/>
        </w:rPr>
        <w:lastRenderedPageBreak/>
        <w:t xml:space="preserve">politically and has been involved in numerous campaigns and is active in faith-based organizations. She </w:t>
      </w:r>
      <w:r w:rsidR="00E4713D">
        <w:rPr>
          <w:color w:val="000000"/>
        </w:rPr>
        <w:t>lives in</w:t>
      </w:r>
      <w:r w:rsidRPr="00B5727D">
        <w:rPr>
          <w:color w:val="000000"/>
        </w:rPr>
        <w:t xml:space="preserve"> Palm Beach, </w:t>
      </w:r>
      <w:r w:rsidR="00E4713D">
        <w:rPr>
          <w:color w:val="000000"/>
        </w:rPr>
        <w:t xml:space="preserve">Florida. </w:t>
      </w:r>
    </w:p>
    <w:p w14:paraId="68605DE6" w14:textId="77777777" w:rsidR="00B5727D" w:rsidRDefault="00B5727D">
      <w:pPr>
        <w:rPr>
          <w:b/>
        </w:rPr>
      </w:pPr>
    </w:p>
    <w:p w14:paraId="354041EA" w14:textId="005566EB" w:rsidR="00DD40F4" w:rsidRDefault="00DD40F4" w:rsidP="00DD40F4">
      <w:pPr>
        <w:pBdr>
          <w:top w:val="none" w:sz="0" w:space="0" w:color="000000"/>
          <w:left w:val="none" w:sz="0" w:space="0" w:color="000000"/>
          <w:bottom w:val="none" w:sz="0" w:space="0" w:color="000000"/>
          <w:right w:val="none" w:sz="0" w:space="0" w:color="000000"/>
          <w:between w:val="none" w:sz="0" w:space="0" w:color="000000"/>
        </w:pBdr>
        <w:rPr>
          <w:b/>
        </w:rPr>
      </w:pPr>
      <w:r>
        <w:rPr>
          <w:b/>
        </w:rPr>
        <w:t>About Hillsdale College</w:t>
      </w:r>
    </w:p>
    <w:p w14:paraId="7D2D861F" w14:textId="77777777" w:rsidR="00DD40F4" w:rsidRDefault="00DD40F4" w:rsidP="00DD40F4">
      <w:r>
        <w:rPr>
          <w:highlight w:val="white"/>
        </w:rPr>
        <w:t xml:space="preserve">Hillsdale College is an independent liberal arts college located in southern Michigan. Founded in 1844, the College has built a national reputation through its classical liberal arts core curriculum and its principled refusal to accept federal or state taxpayer subsidies, even indirectly in the form of student grants or loans. It also conducts an outreach effort promoting civil and religious liberty, including a free monthly speech digest, </w:t>
      </w:r>
      <w:r>
        <w:rPr>
          <w:i/>
          <w:highlight w:val="white"/>
        </w:rPr>
        <w:t>Imprimis</w:t>
      </w:r>
      <w:r>
        <w:rPr>
          <w:highlight w:val="white"/>
        </w:rPr>
        <w:t xml:space="preserve">, with a circulation of more than </w:t>
      </w:r>
      <w:r w:rsidRPr="00A76F91">
        <w:t>5</w:t>
      </w:r>
      <w:r w:rsidR="003278D6" w:rsidRPr="00A76F91">
        <w:t>.3</w:t>
      </w:r>
      <w:r w:rsidRPr="00A76F91">
        <w:t xml:space="preserve"> million. </w:t>
      </w:r>
      <w:r>
        <w:rPr>
          <w:highlight w:val="white"/>
        </w:rPr>
        <w:t xml:space="preserve">For more information, visit </w:t>
      </w:r>
      <w:hyperlink r:id="rId6">
        <w:r>
          <w:rPr>
            <w:highlight w:val="white"/>
            <w:u w:val="single"/>
          </w:rPr>
          <w:t>hillsdale.edu</w:t>
        </w:r>
      </w:hyperlink>
      <w:hyperlink r:id="rId7">
        <w:r>
          <w:rPr>
            <w:highlight w:val="white"/>
          </w:rPr>
          <w:t>. </w:t>
        </w:r>
      </w:hyperlink>
    </w:p>
    <w:p w14:paraId="567F447A" w14:textId="77777777" w:rsidR="00DD40F4" w:rsidRDefault="00DD40F4" w:rsidP="00DD40F4">
      <w:pPr>
        <w:jc w:val="center"/>
      </w:pPr>
      <w:r>
        <w:rPr>
          <w:highlight w:val="white"/>
        </w:rPr>
        <w:t xml:space="preserve"> </w:t>
      </w:r>
    </w:p>
    <w:p w14:paraId="6B72E7D7" w14:textId="77777777" w:rsidR="00DD40F4" w:rsidRDefault="00DD40F4" w:rsidP="00DD40F4">
      <w:pPr>
        <w:jc w:val="center"/>
      </w:pPr>
      <w:r>
        <w:rPr>
          <w:highlight w:val="white"/>
        </w:rPr>
        <w:t>###</w:t>
      </w:r>
    </w:p>
    <w:p w14:paraId="3235160C" w14:textId="77777777" w:rsidR="00DD40F4" w:rsidRDefault="00DD40F4" w:rsidP="00DD40F4"/>
    <w:p w14:paraId="399B966A" w14:textId="77777777" w:rsidR="00275E12" w:rsidRDefault="00E4713D"/>
    <w:sectPr w:rsidR="00275E12">
      <w:pgSz w:w="12240" w:h="15840"/>
      <w:pgMar w:top="108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CB5"/>
    <w:multiLevelType w:val="hybridMultilevel"/>
    <w:tmpl w:val="93747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F4"/>
    <w:rsid w:val="001A2849"/>
    <w:rsid w:val="001F709E"/>
    <w:rsid w:val="003278D6"/>
    <w:rsid w:val="0033087A"/>
    <w:rsid w:val="003D1A38"/>
    <w:rsid w:val="003E75A8"/>
    <w:rsid w:val="005C696C"/>
    <w:rsid w:val="00643C7A"/>
    <w:rsid w:val="006D5ABF"/>
    <w:rsid w:val="006F0C33"/>
    <w:rsid w:val="0078079C"/>
    <w:rsid w:val="007974B1"/>
    <w:rsid w:val="00880484"/>
    <w:rsid w:val="008B1857"/>
    <w:rsid w:val="008B3048"/>
    <w:rsid w:val="008E5748"/>
    <w:rsid w:val="00912DA0"/>
    <w:rsid w:val="00A37D00"/>
    <w:rsid w:val="00A71947"/>
    <w:rsid w:val="00A743EF"/>
    <w:rsid w:val="00A76F91"/>
    <w:rsid w:val="00AB22E2"/>
    <w:rsid w:val="00B44D75"/>
    <w:rsid w:val="00B5727D"/>
    <w:rsid w:val="00BC60D5"/>
    <w:rsid w:val="00C8471E"/>
    <w:rsid w:val="00CE7156"/>
    <w:rsid w:val="00D15658"/>
    <w:rsid w:val="00D34E11"/>
    <w:rsid w:val="00DD40F4"/>
    <w:rsid w:val="00E4713D"/>
    <w:rsid w:val="00F25F0F"/>
    <w:rsid w:val="00FA0DAB"/>
    <w:rsid w:val="00FE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1570"/>
  <w15:chartTrackingRefBased/>
  <w15:docId w15:val="{06AFE04C-692F-A34B-8765-052014CD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0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0F4"/>
    <w:rPr>
      <w:color w:val="0563C1" w:themeColor="hyperlink"/>
      <w:u w:val="single"/>
    </w:rPr>
  </w:style>
  <w:style w:type="paragraph" w:styleId="BalloonText">
    <w:name w:val="Balloon Text"/>
    <w:basedOn w:val="Normal"/>
    <w:link w:val="BalloonTextChar"/>
    <w:uiPriority w:val="99"/>
    <w:semiHidden/>
    <w:unhideWhenUsed/>
    <w:rsid w:val="00FE030A"/>
    <w:rPr>
      <w:sz w:val="18"/>
      <w:szCs w:val="18"/>
    </w:rPr>
  </w:style>
  <w:style w:type="character" w:customStyle="1" w:styleId="BalloonTextChar">
    <w:name w:val="Balloon Text Char"/>
    <w:basedOn w:val="DefaultParagraphFont"/>
    <w:link w:val="BalloonText"/>
    <w:uiPriority w:val="99"/>
    <w:semiHidden/>
    <w:rsid w:val="00FE030A"/>
    <w:rPr>
      <w:rFonts w:ascii="Times New Roman" w:eastAsia="Times New Roman" w:hAnsi="Times New Roman" w:cs="Times New Roman"/>
      <w:sz w:val="18"/>
      <w:szCs w:val="18"/>
    </w:rPr>
  </w:style>
  <w:style w:type="character" w:customStyle="1" w:styleId="apple-converted-space">
    <w:name w:val="apple-converted-space"/>
    <w:basedOn w:val="DefaultParagraphFont"/>
    <w:rsid w:val="00B5727D"/>
  </w:style>
  <w:style w:type="character" w:styleId="CommentReference">
    <w:name w:val="annotation reference"/>
    <w:basedOn w:val="DefaultParagraphFont"/>
    <w:uiPriority w:val="99"/>
    <w:semiHidden/>
    <w:unhideWhenUsed/>
    <w:rsid w:val="00FA0DAB"/>
    <w:rPr>
      <w:sz w:val="16"/>
      <w:szCs w:val="16"/>
    </w:rPr>
  </w:style>
  <w:style w:type="paragraph" w:styleId="CommentText">
    <w:name w:val="annotation text"/>
    <w:basedOn w:val="Normal"/>
    <w:link w:val="CommentTextChar"/>
    <w:uiPriority w:val="99"/>
    <w:semiHidden/>
    <w:unhideWhenUsed/>
    <w:rsid w:val="00FA0DAB"/>
    <w:rPr>
      <w:sz w:val="20"/>
      <w:szCs w:val="20"/>
    </w:rPr>
  </w:style>
  <w:style w:type="character" w:customStyle="1" w:styleId="CommentTextChar">
    <w:name w:val="Comment Text Char"/>
    <w:basedOn w:val="DefaultParagraphFont"/>
    <w:link w:val="CommentText"/>
    <w:uiPriority w:val="99"/>
    <w:semiHidden/>
    <w:rsid w:val="00FA0D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0DAB"/>
    <w:rPr>
      <w:b/>
      <w:bCs/>
    </w:rPr>
  </w:style>
  <w:style w:type="character" w:customStyle="1" w:styleId="CommentSubjectChar">
    <w:name w:val="Comment Subject Char"/>
    <w:basedOn w:val="CommentTextChar"/>
    <w:link w:val="CommentSubject"/>
    <w:uiPriority w:val="99"/>
    <w:semiHidden/>
    <w:rsid w:val="00FA0D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8209">
      <w:bodyDiv w:val="1"/>
      <w:marLeft w:val="0"/>
      <w:marRight w:val="0"/>
      <w:marTop w:val="0"/>
      <w:marBottom w:val="0"/>
      <w:divBdr>
        <w:top w:val="none" w:sz="0" w:space="0" w:color="auto"/>
        <w:left w:val="none" w:sz="0" w:space="0" w:color="auto"/>
        <w:bottom w:val="none" w:sz="0" w:space="0" w:color="auto"/>
        <w:right w:val="none" w:sz="0" w:space="0" w:color="auto"/>
      </w:divBdr>
      <w:divsChild>
        <w:div w:id="1509248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59466">
              <w:marLeft w:val="0"/>
              <w:marRight w:val="0"/>
              <w:marTop w:val="0"/>
              <w:marBottom w:val="0"/>
              <w:divBdr>
                <w:top w:val="none" w:sz="0" w:space="0" w:color="auto"/>
                <w:left w:val="none" w:sz="0" w:space="0" w:color="auto"/>
                <w:bottom w:val="none" w:sz="0" w:space="0" w:color="auto"/>
                <w:right w:val="none" w:sz="0" w:space="0" w:color="auto"/>
              </w:divBdr>
              <w:divsChild>
                <w:div w:id="5328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92401">
      <w:bodyDiv w:val="1"/>
      <w:marLeft w:val="0"/>
      <w:marRight w:val="0"/>
      <w:marTop w:val="0"/>
      <w:marBottom w:val="0"/>
      <w:divBdr>
        <w:top w:val="none" w:sz="0" w:space="0" w:color="auto"/>
        <w:left w:val="none" w:sz="0" w:space="0" w:color="auto"/>
        <w:bottom w:val="none" w:sz="0" w:space="0" w:color="auto"/>
        <w:right w:val="none" w:sz="0" w:space="0" w:color="auto"/>
      </w:divBdr>
    </w:div>
    <w:div w:id="873884555">
      <w:bodyDiv w:val="1"/>
      <w:marLeft w:val="0"/>
      <w:marRight w:val="0"/>
      <w:marTop w:val="0"/>
      <w:marBottom w:val="0"/>
      <w:divBdr>
        <w:top w:val="none" w:sz="0" w:space="0" w:color="auto"/>
        <w:left w:val="none" w:sz="0" w:space="0" w:color="auto"/>
        <w:bottom w:val="none" w:sz="0" w:space="0" w:color="auto"/>
        <w:right w:val="none" w:sz="0" w:space="0" w:color="auto"/>
      </w:divBdr>
    </w:div>
    <w:div w:id="998535021">
      <w:bodyDiv w:val="1"/>
      <w:marLeft w:val="0"/>
      <w:marRight w:val="0"/>
      <w:marTop w:val="0"/>
      <w:marBottom w:val="0"/>
      <w:divBdr>
        <w:top w:val="none" w:sz="0" w:space="0" w:color="auto"/>
        <w:left w:val="none" w:sz="0" w:space="0" w:color="auto"/>
        <w:bottom w:val="none" w:sz="0" w:space="0" w:color="auto"/>
        <w:right w:val="none" w:sz="0" w:space="0" w:color="auto"/>
      </w:divBdr>
    </w:div>
    <w:div w:id="1359695443">
      <w:bodyDiv w:val="1"/>
      <w:marLeft w:val="0"/>
      <w:marRight w:val="0"/>
      <w:marTop w:val="0"/>
      <w:marBottom w:val="0"/>
      <w:divBdr>
        <w:top w:val="none" w:sz="0" w:space="0" w:color="auto"/>
        <w:left w:val="none" w:sz="0" w:space="0" w:color="auto"/>
        <w:bottom w:val="none" w:sz="0" w:space="0" w:color="auto"/>
        <w:right w:val="none" w:sz="0" w:space="0" w:color="auto"/>
      </w:divBdr>
      <w:divsChild>
        <w:div w:id="1593247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8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6304">
      <w:bodyDiv w:val="1"/>
      <w:marLeft w:val="0"/>
      <w:marRight w:val="0"/>
      <w:marTop w:val="0"/>
      <w:marBottom w:val="0"/>
      <w:divBdr>
        <w:top w:val="none" w:sz="0" w:space="0" w:color="auto"/>
        <w:left w:val="none" w:sz="0" w:space="0" w:color="auto"/>
        <w:bottom w:val="none" w:sz="0" w:space="0" w:color="auto"/>
        <w:right w:val="none" w:sz="0" w:space="0" w:color="auto"/>
      </w:divBdr>
      <w:divsChild>
        <w:div w:id="460539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50070">
              <w:marLeft w:val="0"/>
              <w:marRight w:val="0"/>
              <w:marTop w:val="0"/>
              <w:marBottom w:val="0"/>
              <w:divBdr>
                <w:top w:val="none" w:sz="0" w:space="0" w:color="auto"/>
                <w:left w:val="none" w:sz="0" w:space="0" w:color="auto"/>
                <w:bottom w:val="none" w:sz="0" w:space="0" w:color="auto"/>
                <w:right w:val="none" w:sz="0" w:space="0" w:color="auto"/>
              </w:divBdr>
              <w:divsChild>
                <w:div w:id="19744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llsda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llsdal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VanderWeide</dc:creator>
  <cp:keywords/>
  <dc:description/>
  <cp:lastModifiedBy>Ashton Waite</cp:lastModifiedBy>
  <cp:revision>3</cp:revision>
  <dcterms:created xsi:type="dcterms:W3CDTF">2020-06-16T18:02:00Z</dcterms:created>
  <dcterms:modified xsi:type="dcterms:W3CDTF">2020-06-16T18:06:00Z</dcterms:modified>
</cp:coreProperties>
</file>